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8CF" w:rsidRPr="00390744" w:rsidRDefault="00E338CF" w:rsidP="00390744">
      <w:bookmarkStart w:id="0" w:name="_GoBack"/>
      <w:bookmarkEnd w:id="0"/>
    </w:p>
    <w:p w:rsidR="00E338CF" w:rsidRPr="00390744" w:rsidRDefault="00780000" w:rsidP="00390744">
      <w:pPr>
        <w:pStyle w:val="Nzev"/>
        <w:jc w:val="center"/>
        <w:rPr>
          <w:rFonts w:asciiTheme="minorHAnsi" w:hAnsiTheme="minorHAnsi" w:cs="Verdana"/>
          <w:sz w:val="52"/>
          <w:szCs w:val="52"/>
        </w:rPr>
      </w:pPr>
      <w:r w:rsidRPr="00780000">
        <w:rPr>
          <w:rFonts w:asciiTheme="minorHAnsi" w:hAnsiTheme="minorHAnsi"/>
          <w:sz w:val="52"/>
          <w:szCs w:val="52"/>
        </w:rPr>
        <w:t xml:space="preserve">Odborná společnost biorezonanční terapie </w:t>
      </w:r>
      <w:proofErr w:type="spellStart"/>
      <w:r w:rsidRPr="00780000">
        <w:rPr>
          <w:rFonts w:asciiTheme="minorHAnsi" w:hAnsiTheme="minorHAnsi"/>
          <w:sz w:val="52"/>
          <w:szCs w:val="52"/>
        </w:rPr>
        <w:t>z.s</w:t>
      </w:r>
      <w:proofErr w:type="spellEnd"/>
      <w:r w:rsidRPr="00780000">
        <w:rPr>
          <w:rFonts w:asciiTheme="minorHAnsi" w:hAnsiTheme="minorHAnsi"/>
          <w:sz w:val="52"/>
          <w:szCs w:val="52"/>
        </w:rPr>
        <w:t>.</w:t>
      </w:r>
    </w:p>
    <w:p w:rsidR="00390744" w:rsidRPr="00A31277" w:rsidRDefault="00390744" w:rsidP="00390744">
      <w:pPr>
        <w:pStyle w:val="Podnadpis"/>
        <w:jc w:val="center"/>
        <w:rPr>
          <w:color w:val="auto"/>
          <w:sz w:val="16"/>
          <w:szCs w:val="16"/>
        </w:rPr>
      </w:pPr>
    </w:p>
    <w:p w:rsidR="00E338CF" w:rsidRPr="00390744" w:rsidRDefault="00E338CF" w:rsidP="00390744">
      <w:pPr>
        <w:pStyle w:val="Podnadpis"/>
        <w:jc w:val="center"/>
        <w:rPr>
          <w:color w:val="auto"/>
          <w:sz w:val="44"/>
          <w:szCs w:val="44"/>
        </w:rPr>
      </w:pPr>
      <w:r w:rsidRPr="00390744">
        <w:rPr>
          <w:color w:val="auto"/>
          <w:sz w:val="44"/>
          <w:szCs w:val="44"/>
        </w:rPr>
        <w:t>Stanovy spolku</w:t>
      </w:r>
    </w:p>
    <w:p w:rsidR="008119D6" w:rsidRPr="00A31277" w:rsidRDefault="008119D6" w:rsidP="00390744">
      <w:pPr>
        <w:rPr>
          <w:rFonts w:cs="Verdana"/>
          <w:b/>
          <w:bCs/>
          <w:sz w:val="16"/>
          <w:szCs w:val="16"/>
        </w:rPr>
      </w:pPr>
    </w:p>
    <w:p w:rsidR="00E338CF" w:rsidRPr="00390744" w:rsidRDefault="00E338CF" w:rsidP="00390744">
      <w:pPr>
        <w:pStyle w:val="Nadpis1"/>
      </w:pPr>
      <w:r w:rsidRPr="00390744">
        <w:t xml:space="preserve">Čl. I </w:t>
      </w:r>
      <w:r w:rsidR="00390744" w:rsidRPr="00390744">
        <w:tab/>
      </w:r>
      <w:r w:rsidR="00390744" w:rsidRPr="00390744">
        <w:tab/>
      </w:r>
      <w:r w:rsidRPr="00390744">
        <w:t xml:space="preserve">Název a sídlo </w:t>
      </w:r>
    </w:p>
    <w:p w:rsidR="00D061B8" w:rsidRPr="00A31277" w:rsidRDefault="008119D6" w:rsidP="00A31277">
      <w:pPr>
        <w:pStyle w:val="Odstavecseseznamem"/>
        <w:numPr>
          <w:ilvl w:val="0"/>
          <w:numId w:val="4"/>
        </w:numPr>
        <w:rPr>
          <w:b/>
          <w:bCs/>
        </w:rPr>
      </w:pPr>
      <w:r w:rsidRPr="00A31277">
        <w:rPr>
          <w:rFonts w:eastAsia="Times New Roman" w:cs="Arial"/>
        </w:rPr>
        <w:t xml:space="preserve">Název spolku je: </w:t>
      </w:r>
      <w:r w:rsidR="00780000" w:rsidRPr="00780000">
        <w:rPr>
          <w:rFonts w:eastAsia="Times New Roman"/>
        </w:rPr>
        <w:t xml:space="preserve">Odborná společnost biorezonanční terapie </w:t>
      </w:r>
      <w:proofErr w:type="spellStart"/>
      <w:r w:rsidR="00780000" w:rsidRPr="00780000">
        <w:rPr>
          <w:rFonts w:eastAsia="Times New Roman"/>
        </w:rPr>
        <w:t>z.s</w:t>
      </w:r>
      <w:proofErr w:type="spellEnd"/>
      <w:r w:rsidR="00780000" w:rsidRPr="00780000">
        <w:rPr>
          <w:rFonts w:eastAsia="Times New Roman"/>
        </w:rPr>
        <w:t>.</w:t>
      </w:r>
      <w:r w:rsidRPr="00A31277">
        <w:rPr>
          <w:rFonts w:eastAsia="Times New Roman" w:cs="Arial"/>
        </w:rPr>
        <w:t xml:space="preserve"> (dále jen ”spolek”)</w:t>
      </w:r>
      <w:r w:rsidR="00D061B8" w:rsidRPr="00A31277">
        <w:rPr>
          <w:rFonts w:eastAsia="Times New Roman" w:cs="Arial"/>
        </w:rPr>
        <w:t xml:space="preserve">. </w:t>
      </w:r>
      <w:r w:rsidR="00D061B8" w:rsidRPr="00A31277">
        <w:rPr>
          <w:rFonts w:cs="Verdana"/>
        </w:rPr>
        <w:t xml:space="preserve">Anglický ekvivalent jména spolku: </w:t>
      </w:r>
      <w:r w:rsidR="00780000" w:rsidRPr="00780000">
        <w:rPr>
          <w:rFonts w:cs="Verdana"/>
        </w:rPr>
        <w:t xml:space="preserve">Professional Society </w:t>
      </w:r>
      <w:proofErr w:type="spellStart"/>
      <w:r w:rsidR="00780000" w:rsidRPr="00780000">
        <w:rPr>
          <w:rFonts w:cs="Verdana"/>
        </w:rPr>
        <w:t>of</w:t>
      </w:r>
      <w:proofErr w:type="spellEnd"/>
      <w:r w:rsidR="00780000" w:rsidRPr="00780000">
        <w:rPr>
          <w:rFonts w:cs="Verdana"/>
        </w:rPr>
        <w:t xml:space="preserve"> Biorezonance </w:t>
      </w:r>
      <w:proofErr w:type="spellStart"/>
      <w:r w:rsidR="00780000" w:rsidRPr="00780000">
        <w:rPr>
          <w:rFonts w:cs="Verdana"/>
        </w:rPr>
        <w:t>Therapy</w:t>
      </w:r>
      <w:proofErr w:type="spellEnd"/>
      <w:r w:rsidR="00780000" w:rsidRPr="00780000">
        <w:rPr>
          <w:rFonts w:cs="Verdana"/>
        </w:rPr>
        <w:t xml:space="preserve"> </w:t>
      </w:r>
      <w:proofErr w:type="spellStart"/>
      <w:r w:rsidR="00780000" w:rsidRPr="00780000">
        <w:rPr>
          <w:rFonts w:cs="Verdana"/>
        </w:rPr>
        <w:t>r.s</w:t>
      </w:r>
      <w:proofErr w:type="spellEnd"/>
      <w:r w:rsidR="00780000" w:rsidRPr="00780000">
        <w:rPr>
          <w:rFonts w:cs="Verdana"/>
        </w:rPr>
        <w:t>.</w:t>
      </w:r>
    </w:p>
    <w:p w:rsidR="008119D6" w:rsidRPr="00A31277" w:rsidRDefault="00D061B8" w:rsidP="00A31277">
      <w:pPr>
        <w:pStyle w:val="Odstavecseseznamem"/>
        <w:numPr>
          <w:ilvl w:val="0"/>
          <w:numId w:val="4"/>
        </w:numPr>
        <w:rPr>
          <w:rFonts w:eastAsia="Times New Roman" w:cs="Arial"/>
        </w:rPr>
      </w:pPr>
      <w:r w:rsidRPr="00A31277">
        <w:rPr>
          <w:rFonts w:eastAsia="Times New Roman" w:cs="Arial"/>
        </w:rPr>
        <w:t>S</w:t>
      </w:r>
      <w:r w:rsidR="008119D6" w:rsidRPr="00A31277">
        <w:rPr>
          <w:rFonts w:eastAsia="Times New Roman" w:cs="Arial"/>
        </w:rPr>
        <w:t xml:space="preserve">ídlem spolku </w:t>
      </w:r>
      <w:r w:rsidRPr="00A31277">
        <w:rPr>
          <w:rFonts w:eastAsia="Times New Roman" w:cs="Arial"/>
        </w:rPr>
        <w:t xml:space="preserve">jsou </w:t>
      </w:r>
      <w:r w:rsidRPr="00A31277">
        <w:rPr>
          <w:rFonts w:cs="Verdana"/>
        </w:rPr>
        <w:t>Pardubice, Štolbova 2886, PSČ 530 02.</w:t>
      </w:r>
    </w:p>
    <w:p w:rsidR="008119D6" w:rsidRPr="00A31277" w:rsidRDefault="008119D6" w:rsidP="00A31277">
      <w:pPr>
        <w:pStyle w:val="Odstavecseseznamem"/>
        <w:numPr>
          <w:ilvl w:val="0"/>
          <w:numId w:val="4"/>
        </w:numPr>
        <w:rPr>
          <w:rFonts w:eastAsia="Times New Roman" w:cs="Arial"/>
        </w:rPr>
      </w:pPr>
      <w:r w:rsidRPr="00A31277">
        <w:rPr>
          <w:rFonts w:eastAsia="Times New Roman" w:cs="Arial"/>
        </w:rPr>
        <w:t>spolek působí na celém území České republiky, spolek se nečlení na organizační jednotky – spolek je místně příslušnou organizační jednotkou;</w:t>
      </w:r>
    </w:p>
    <w:p w:rsidR="00E338CF" w:rsidRPr="00390744" w:rsidRDefault="00E338CF" w:rsidP="00A31277">
      <w:pPr>
        <w:pStyle w:val="Nadpis1"/>
      </w:pPr>
      <w:r w:rsidRPr="00390744">
        <w:t xml:space="preserve">Čl. II </w:t>
      </w:r>
      <w:r w:rsidR="00A31277">
        <w:tab/>
      </w:r>
      <w:r w:rsidR="00A31277">
        <w:tab/>
      </w:r>
      <w:r w:rsidRPr="00390744">
        <w:t xml:space="preserve">Účel spolku </w:t>
      </w:r>
    </w:p>
    <w:p w:rsidR="00E338CF" w:rsidRPr="00390744" w:rsidRDefault="00E338CF" w:rsidP="00390744">
      <w:pPr>
        <w:rPr>
          <w:rFonts w:cs="Verdana"/>
        </w:rPr>
      </w:pPr>
      <w:r w:rsidRPr="00390744">
        <w:rPr>
          <w:rFonts w:cs="Verdana"/>
        </w:rPr>
        <w:t>Účelem spolku je</w:t>
      </w:r>
      <w:r w:rsidR="00D061B8" w:rsidRPr="00390744">
        <w:rPr>
          <w:rFonts w:cs="Verdana"/>
        </w:rPr>
        <w:t xml:space="preserve"> spolupráce</w:t>
      </w:r>
      <w:r w:rsidRPr="00390744">
        <w:rPr>
          <w:rFonts w:cs="Verdana"/>
        </w:rPr>
        <w:t>, propagace</w:t>
      </w:r>
      <w:r w:rsidR="00D061B8" w:rsidRPr="00390744">
        <w:rPr>
          <w:rFonts w:cs="Verdana"/>
        </w:rPr>
        <w:t xml:space="preserve">, standardizace </w:t>
      </w:r>
      <w:r w:rsidRPr="00390744">
        <w:rPr>
          <w:rFonts w:cs="Verdana"/>
        </w:rPr>
        <w:t xml:space="preserve">a podpora všech </w:t>
      </w:r>
      <w:r w:rsidR="00D061B8" w:rsidRPr="00390744">
        <w:rPr>
          <w:rFonts w:cs="Verdana"/>
        </w:rPr>
        <w:t xml:space="preserve">terapeutů alternativní medicíny, využívajících ke své činnosti biorezonanci v jakékoliv její praktické formě. </w:t>
      </w:r>
    </w:p>
    <w:p w:rsidR="00E338CF" w:rsidRPr="00390744" w:rsidRDefault="00E338CF" w:rsidP="00A31277">
      <w:pPr>
        <w:pStyle w:val="Nadpis1"/>
      </w:pPr>
      <w:r w:rsidRPr="00390744">
        <w:t xml:space="preserve"> Čl. III </w:t>
      </w:r>
      <w:r w:rsidR="00A31277">
        <w:tab/>
      </w:r>
      <w:r w:rsidRPr="00390744">
        <w:t xml:space="preserve">Hlavní činnost spolku </w:t>
      </w:r>
    </w:p>
    <w:p w:rsidR="00E338CF" w:rsidRPr="00390744" w:rsidRDefault="00E338CF" w:rsidP="00390744">
      <w:pPr>
        <w:rPr>
          <w:rFonts w:cs="Verdana"/>
        </w:rPr>
      </w:pPr>
      <w:r w:rsidRPr="00390744">
        <w:rPr>
          <w:rFonts w:cs="Verdana"/>
        </w:rPr>
        <w:t xml:space="preserve">Činnost spolku směřuje k naplnění účelu popsaného v čl. II., coby společného zájmu jeho členů. Tento účel je naplňován zejména prostřednictvím: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výzkumu a vzdělávání v oblasti </w:t>
      </w:r>
      <w:r w:rsidR="002605ED" w:rsidRPr="00A31277">
        <w:rPr>
          <w:rFonts w:eastAsia="Times New Roman" w:cs="Arial"/>
        </w:rPr>
        <w:t>biorezonance</w:t>
      </w:r>
      <w:r w:rsidRPr="00A31277">
        <w:rPr>
          <w:rFonts w:eastAsia="Times New Roman" w:cs="Arial"/>
        </w:rPr>
        <w:t xml:space="preserve">,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analýzy, komentování a propagace </w:t>
      </w:r>
      <w:proofErr w:type="spellStart"/>
      <w:r w:rsidR="002605ED" w:rsidRPr="00A31277">
        <w:rPr>
          <w:rFonts w:eastAsia="Times New Roman" w:cs="Arial"/>
        </w:rPr>
        <w:t>biorezonnace</w:t>
      </w:r>
      <w:proofErr w:type="spellEnd"/>
      <w:r w:rsidRPr="00A31277">
        <w:rPr>
          <w:rFonts w:eastAsia="Times New Roman" w:cs="Arial"/>
        </w:rPr>
        <w:t xml:space="preserve">, </w:t>
      </w:r>
    </w:p>
    <w:p w:rsidR="002605ED" w:rsidRPr="00A31277" w:rsidRDefault="00E338CF" w:rsidP="00A31277">
      <w:pPr>
        <w:pStyle w:val="Odstavecseseznamem"/>
        <w:numPr>
          <w:ilvl w:val="0"/>
          <w:numId w:val="8"/>
        </w:numPr>
        <w:rPr>
          <w:rFonts w:eastAsia="Times New Roman" w:cs="Arial"/>
        </w:rPr>
      </w:pPr>
      <w:r w:rsidRPr="00A31277">
        <w:rPr>
          <w:rFonts w:eastAsia="Times New Roman" w:cs="Arial"/>
        </w:rPr>
        <w:t xml:space="preserve">praktické spolupráce s jinými subjekty na národní i mezinárodní úrovni,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pořádání seminářů, přednášek a konferencí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organizování kampaní a petičních aktivit,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propagace aktivit spolku a osvěta </w:t>
      </w:r>
      <w:r w:rsidR="002605ED" w:rsidRPr="00A31277">
        <w:rPr>
          <w:rFonts w:eastAsia="Times New Roman" w:cs="Arial"/>
        </w:rPr>
        <w:t xml:space="preserve">biorezonanční terapie </w:t>
      </w:r>
      <w:r w:rsidRPr="00A31277">
        <w:rPr>
          <w:rFonts w:eastAsia="Times New Roman" w:cs="Arial"/>
        </w:rPr>
        <w:t xml:space="preserve">např. prostřednictvím pořádání benefičních akcí a informování veřejnosti,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vydávání a distribuce publikací, brožur, letáků a dalších materiálů,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poradenské a konzultační činnosti,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účasti na konzultačních a rozhodovacích procesech týkajících se </w:t>
      </w:r>
      <w:r w:rsidR="002605ED" w:rsidRPr="00A31277">
        <w:rPr>
          <w:rFonts w:eastAsia="Times New Roman" w:cs="Arial"/>
        </w:rPr>
        <w:t xml:space="preserve">biorezonance </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účasti ve správních i jiných řízeních, ve kterých mohou být dotčeny zájmy </w:t>
      </w:r>
      <w:r w:rsidR="001936D9">
        <w:rPr>
          <w:rFonts w:eastAsia="Times New Roman" w:cs="Arial"/>
        </w:rPr>
        <w:t>biorezonančních terapeutů</w:t>
      </w:r>
    </w:p>
    <w:p w:rsidR="00E338CF" w:rsidRPr="00A31277" w:rsidRDefault="00E338CF" w:rsidP="00A31277">
      <w:pPr>
        <w:pStyle w:val="Odstavecseseznamem"/>
        <w:numPr>
          <w:ilvl w:val="0"/>
          <w:numId w:val="8"/>
        </w:numPr>
        <w:rPr>
          <w:rFonts w:eastAsia="Times New Roman" w:cs="Arial"/>
        </w:rPr>
      </w:pPr>
      <w:r w:rsidRPr="00A31277">
        <w:rPr>
          <w:rFonts w:eastAsia="Times New Roman" w:cs="Arial"/>
        </w:rPr>
        <w:t xml:space="preserve">vystupování jako právnická osoba oprávněná hájit zájmy </w:t>
      </w:r>
      <w:r w:rsidR="002605ED" w:rsidRPr="00A31277">
        <w:rPr>
          <w:rFonts w:eastAsia="Times New Roman" w:cs="Arial"/>
        </w:rPr>
        <w:t xml:space="preserve">terapeutů </w:t>
      </w:r>
      <w:proofErr w:type="spellStart"/>
      <w:r w:rsidR="002605ED" w:rsidRPr="00A31277">
        <w:rPr>
          <w:rFonts w:eastAsia="Times New Roman" w:cs="Arial"/>
        </w:rPr>
        <w:t>alternitivní</w:t>
      </w:r>
      <w:proofErr w:type="spellEnd"/>
      <w:r w:rsidR="002605ED" w:rsidRPr="00A31277">
        <w:rPr>
          <w:rFonts w:eastAsia="Times New Roman" w:cs="Arial"/>
        </w:rPr>
        <w:t xml:space="preserve"> medicíny, využívajících biorezonanci.</w:t>
      </w:r>
    </w:p>
    <w:p w:rsidR="00E338CF" w:rsidRPr="00390744" w:rsidRDefault="00E338CF" w:rsidP="00A31277">
      <w:pPr>
        <w:pStyle w:val="Nadpis1"/>
      </w:pPr>
      <w:r w:rsidRPr="00390744">
        <w:t xml:space="preserve">Čl. IV </w:t>
      </w:r>
      <w:r w:rsidR="00A31277">
        <w:tab/>
        <w:t>Č</w:t>
      </w:r>
      <w:r w:rsidRPr="00390744">
        <w:t xml:space="preserve">lenství ve spolku </w:t>
      </w:r>
    </w:p>
    <w:p w:rsidR="00E338CF" w:rsidRPr="00390744" w:rsidRDefault="00E338CF" w:rsidP="00A31277">
      <w:pPr>
        <w:pStyle w:val="Odstavecseseznamem"/>
        <w:numPr>
          <w:ilvl w:val="0"/>
          <w:numId w:val="10"/>
        </w:numPr>
      </w:pPr>
      <w:r w:rsidRPr="00390744">
        <w:t xml:space="preserve">Členem spolku může být fyzická osoba starší 15 let. Členství ve spolku vzniká na základě schválení písemné přihlášky členskou schůzí spolku, která o jeho přijetí rozhoduje na svém nejbližším zasedání. Prvními členy spolku se automaticky stávají osoby přítomné na ustavující schůzi spolku. </w:t>
      </w:r>
    </w:p>
    <w:p w:rsidR="00E338CF" w:rsidRPr="00390744" w:rsidRDefault="00E338CF" w:rsidP="00A31277">
      <w:pPr>
        <w:pStyle w:val="Odstavecseseznamem"/>
        <w:numPr>
          <w:ilvl w:val="0"/>
          <w:numId w:val="10"/>
        </w:numPr>
      </w:pPr>
      <w:r w:rsidRPr="00390744">
        <w:t xml:space="preserve">Člen spolku má právo: </w:t>
      </w:r>
    </w:p>
    <w:p w:rsidR="00E338CF" w:rsidRPr="00390744" w:rsidRDefault="00E338CF" w:rsidP="00A31277">
      <w:pPr>
        <w:pStyle w:val="Odstavecseseznamem"/>
        <w:numPr>
          <w:ilvl w:val="1"/>
          <w:numId w:val="10"/>
        </w:numPr>
      </w:pPr>
      <w:r w:rsidRPr="00390744">
        <w:t xml:space="preserve">účastnit se jednání členské schůze a podílet se na jejím rozhodování hlasováním, </w:t>
      </w:r>
    </w:p>
    <w:p w:rsidR="00E338CF" w:rsidRPr="00390744" w:rsidRDefault="00E338CF" w:rsidP="00A31277">
      <w:pPr>
        <w:pStyle w:val="Odstavecseseznamem"/>
        <w:numPr>
          <w:ilvl w:val="1"/>
          <w:numId w:val="10"/>
        </w:numPr>
      </w:pPr>
      <w:r w:rsidRPr="00390744">
        <w:t xml:space="preserve">volit předsedu spolku, </w:t>
      </w:r>
    </w:p>
    <w:p w:rsidR="00E338CF" w:rsidRPr="00390744" w:rsidRDefault="00E338CF" w:rsidP="00A31277">
      <w:pPr>
        <w:pStyle w:val="Odstavecseseznamem"/>
        <w:numPr>
          <w:ilvl w:val="1"/>
          <w:numId w:val="10"/>
        </w:numPr>
      </w:pPr>
      <w:r w:rsidRPr="00390744">
        <w:t xml:space="preserve">předkládat návrhy, podněty a připomínky orgánům spolku, </w:t>
      </w:r>
    </w:p>
    <w:p w:rsidR="00E338CF" w:rsidRPr="00390744" w:rsidRDefault="00E338CF" w:rsidP="00A31277">
      <w:pPr>
        <w:pStyle w:val="Odstavecseseznamem"/>
        <w:numPr>
          <w:ilvl w:val="1"/>
          <w:numId w:val="10"/>
        </w:numPr>
      </w:pPr>
      <w:r w:rsidRPr="00390744">
        <w:t xml:space="preserve">podílet se na praktické činnosti spolku. </w:t>
      </w:r>
    </w:p>
    <w:p w:rsidR="00E338CF" w:rsidRPr="00390744" w:rsidRDefault="00E338CF" w:rsidP="00A31277">
      <w:pPr>
        <w:pStyle w:val="Odstavecseseznamem"/>
        <w:numPr>
          <w:ilvl w:val="0"/>
          <w:numId w:val="10"/>
        </w:numPr>
      </w:pPr>
      <w:r w:rsidRPr="00390744">
        <w:t xml:space="preserve">Člen spolku má povinnost: </w:t>
      </w:r>
    </w:p>
    <w:p w:rsidR="00E338CF" w:rsidRPr="00390744" w:rsidRDefault="00E338CF" w:rsidP="00A31277">
      <w:pPr>
        <w:pStyle w:val="Odstavecseseznamem"/>
        <w:numPr>
          <w:ilvl w:val="1"/>
          <w:numId w:val="10"/>
        </w:numPr>
      </w:pPr>
      <w:r w:rsidRPr="00390744">
        <w:t xml:space="preserve">dodržovat stanovy, plnit usnesení orgánů spolku, </w:t>
      </w:r>
    </w:p>
    <w:p w:rsidR="00E338CF" w:rsidRPr="00390744" w:rsidRDefault="00E338CF" w:rsidP="00A31277">
      <w:pPr>
        <w:pStyle w:val="Odstavecseseznamem"/>
        <w:numPr>
          <w:ilvl w:val="1"/>
          <w:numId w:val="10"/>
        </w:numPr>
      </w:pPr>
      <w:r w:rsidRPr="00390744">
        <w:t xml:space="preserve">aktivně hájit zájmy spolku, dodržovat vnitřní dohody a nepodnikat žádné kroky, které by byly v rozporu se zájmy spolku, </w:t>
      </w:r>
    </w:p>
    <w:p w:rsidR="00A31277" w:rsidRDefault="00E338CF" w:rsidP="00A31277">
      <w:pPr>
        <w:pStyle w:val="Odstavecseseznamem"/>
        <w:numPr>
          <w:ilvl w:val="1"/>
          <w:numId w:val="10"/>
        </w:numPr>
      </w:pPr>
      <w:r w:rsidRPr="00390744">
        <w:t xml:space="preserve">aktivně a pravidelně se účastnit jednání orgánů spolku a přispívat ke zlepšení jejich práce. </w:t>
      </w:r>
    </w:p>
    <w:p w:rsidR="00A31277" w:rsidRDefault="00A31277">
      <w:r>
        <w:br w:type="page"/>
      </w:r>
    </w:p>
    <w:p w:rsidR="00E338CF" w:rsidRPr="00390744" w:rsidRDefault="00E338CF" w:rsidP="00A31277">
      <w:pPr>
        <w:pStyle w:val="Odstavecseseznamem"/>
        <w:ind w:left="1440"/>
      </w:pPr>
    </w:p>
    <w:p w:rsidR="00E338CF" w:rsidRPr="00390744" w:rsidRDefault="00E338CF" w:rsidP="00A31277">
      <w:pPr>
        <w:pStyle w:val="Odstavecseseznamem"/>
        <w:numPr>
          <w:ilvl w:val="0"/>
          <w:numId w:val="10"/>
        </w:numPr>
      </w:pPr>
      <w:r w:rsidRPr="00390744">
        <w:t xml:space="preserve">Členství ve spolku zaniká: </w:t>
      </w:r>
    </w:p>
    <w:p w:rsidR="00E338CF" w:rsidRPr="00390744" w:rsidRDefault="00E338CF" w:rsidP="00A31277">
      <w:pPr>
        <w:pStyle w:val="Odstavecseseznamem"/>
        <w:numPr>
          <w:ilvl w:val="1"/>
          <w:numId w:val="10"/>
        </w:numPr>
      </w:pPr>
      <w:r w:rsidRPr="00390744">
        <w:t xml:space="preserve">doručením písemného oznámení o vystoupení člena předsedovi, </w:t>
      </w:r>
    </w:p>
    <w:p w:rsidR="00E338CF" w:rsidRPr="00390744" w:rsidRDefault="00E338CF" w:rsidP="00A31277">
      <w:pPr>
        <w:pStyle w:val="Odstavecseseznamem"/>
        <w:numPr>
          <w:ilvl w:val="1"/>
          <w:numId w:val="10"/>
        </w:numPr>
      </w:pPr>
      <w:r w:rsidRPr="00390744">
        <w:t xml:space="preserve">úmrtím člena, </w:t>
      </w:r>
    </w:p>
    <w:p w:rsidR="00A31277" w:rsidRDefault="00E338CF" w:rsidP="00A31277">
      <w:pPr>
        <w:pStyle w:val="Odstavecseseznamem"/>
        <w:numPr>
          <w:ilvl w:val="1"/>
          <w:numId w:val="10"/>
        </w:numPr>
      </w:pPr>
      <w:r w:rsidRPr="00390744">
        <w:t xml:space="preserve">zánikem spolku, </w:t>
      </w:r>
    </w:p>
    <w:p w:rsidR="00A31277" w:rsidRDefault="00E338CF" w:rsidP="00A31277">
      <w:pPr>
        <w:pStyle w:val="Odstavecseseznamem"/>
        <w:numPr>
          <w:ilvl w:val="1"/>
          <w:numId w:val="10"/>
        </w:numPr>
      </w:pPr>
      <w:r w:rsidRPr="00390744">
        <w:t xml:space="preserve">vyloučením člena členskou schůzí, v případě, že se člen třikrát bez omluvy nezúčastní zasedání členské schůze nebo opakovaně i přes písemné napomenutí ze strany orgánu spolku porušuje tyto stanovy, </w:t>
      </w:r>
    </w:p>
    <w:p w:rsidR="00E338CF" w:rsidRPr="00390744" w:rsidRDefault="00E338CF" w:rsidP="00A31277">
      <w:pPr>
        <w:pStyle w:val="Odstavecseseznamem"/>
        <w:numPr>
          <w:ilvl w:val="1"/>
          <w:numId w:val="10"/>
        </w:numPr>
      </w:pPr>
      <w:r w:rsidRPr="00390744">
        <w:t xml:space="preserve">případně z jiného důvodu stanoveného zákonem. </w:t>
      </w:r>
    </w:p>
    <w:p w:rsidR="00E338CF" w:rsidRPr="00390744" w:rsidRDefault="00E338CF" w:rsidP="00A31277">
      <w:pPr>
        <w:pStyle w:val="Odstavecseseznamem"/>
        <w:numPr>
          <w:ilvl w:val="0"/>
          <w:numId w:val="10"/>
        </w:numPr>
      </w:pPr>
      <w:r w:rsidRPr="00390744">
        <w:t xml:space="preserve">Seznam členů spolku je veřejný a je přístupný na internetových stránkách spolku. Zápis a výmazy v tomto seznamu provádí předseda při vzniku a zániku členství a dále při jakékoliv změně podstatných údajů. </w:t>
      </w:r>
    </w:p>
    <w:p w:rsidR="00E338CF" w:rsidRPr="00390744" w:rsidRDefault="00E338CF" w:rsidP="00A31277">
      <w:pPr>
        <w:pStyle w:val="Odstavecseseznamem"/>
        <w:numPr>
          <w:ilvl w:val="0"/>
          <w:numId w:val="10"/>
        </w:numPr>
      </w:pPr>
      <w:r w:rsidRPr="00390744">
        <w:t xml:space="preserve">Veškeré vypořádání vůči členovi, kterému zaniklo členství, proběhne do tří měsíců od potvrzeného ukončení členství. </w:t>
      </w:r>
    </w:p>
    <w:p w:rsidR="00E338CF" w:rsidRPr="00390744" w:rsidRDefault="00E338CF" w:rsidP="00A31277">
      <w:pPr>
        <w:pStyle w:val="Nadpis1"/>
      </w:pPr>
      <w:r w:rsidRPr="00390744">
        <w:t>Čl. V</w:t>
      </w:r>
      <w:r w:rsidR="00A31277">
        <w:t> </w:t>
      </w:r>
      <w:r w:rsidR="00A31277">
        <w:tab/>
      </w:r>
      <w:r w:rsidR="00A31277">
        <w:tab/>
        <w:t>O</w:t>
      </w:r>
      <w:r w:rsidRPr="00390744">
        <w:t xml:space="preserve">rgány spolku </w:t>
      </w:r>
    </w:p>
    <w:p w:rsidR="00E338CF" w:rsidRPr="00390744" w:rsidRDefault="00E338CF" w:rsidP="00390744">
      <w:r w:rsidRPr="00390744">
        <w:t xml:space="preserve">Organizační strukturu spolku tvoří tyto orgány: </w:t>
      </w:r>
    </w:p>
    <w:p w:rsidR="00E338CF" w:rsidRPr="00A31277" w:rsidRDefault="00E338CF" w:rsidP="00A31277">
      <w:pPr>
        <w:pStyle w:val="Odstavecseseznamem"/>
        <w:numPr>
          <w:ilvl w:val="0"/>
          <w:numId w:val="16"/>
        </w:numPr>
        <w:rPr>
          <w:rFonts w:eastAsia="Times New Roman" w:cs="Arial"/>
        </w:rPr>
      </w:pPr>
      <w:r w:rsidRPr="00A31277">
        <w:rPr>
          <w:rFonts w:eastAsia="Times New Roman" w:cs="Arial"/>
        </w:rPr>
        <w:t xml:space="preserve">členská schůze, </w:t>
      </w:r>
    </w:p>
    <w:p w:rsidR="00E338CF" w:rsidRPr="00A31277" w:rsidRDefault="00E338CF" w:rsidP="00A31277">
      <w:pPr>
        <w:pStyle w:val="Odstavecseseznamem"/>
        <w:numPr>
          <w:ilvl w:val="0"/>
          <w:numId w:val="16"/>
        </w:numPr>
        <w:rPr>
          <w:rFonts w:eastAsia="Times New Roman" w:cs="Arial"/>
        </w:rPr>
      </w:pPr>
      <w:r w:rsidRPr="00A31277">
        <w:rPr>
          <w:rFonts w:eastAsia="Times New Roman" w:cs="Arial"/>
        </w:rPr>
        <w:t xml:space="preserve">předseda. </w:t>
      </w:r>
    </w:p>
    <w:p w:rsidR="00E338CF" w:rsidRPr="00390744" w:rsidRDefault="00E338CF" w:rsidP="00A31277">
      <w:pPr>
        <w:pStyle w:val="Nadpis1"/>
      </w:pPr>
      <w:r w:rsidRPr="00390744">
        <w:t xml:space="preserve">Čl. VI </w:t>
      </w:r>
      <w:r w:rsidR="00A31277">
        <w:tab/>
      </w:r>
      <w:r w:rsidRPr="00390744">
        <w:t xml:space="preserve">Členská schůze </w:t>
      </w:r>
    </w:p>
    <w:p w:rsidR="00E338CF" w:rsidRPr="00A31277" w:rsidRDefault="00E338CF" w:rsidP="00A31277">
      <w:pPr>
        <w:pStyle w:val="Odstavecseseznamem"/>
        <w:numPr>
          <w:ilvl w:val="0"/>
          <w:numId w:val="18"/>
        </w:numPr>
        <w:rPr>
          <w:rFonts w:cs="Verdana"/>
        </w:rPr>
      </w:pPr>
      <w:r w:rsidRPr="00A31277">
        <w:rPr>
          <w:rFonts w:cs="Verdana"/>
        </w:rPr>
        <w:t xml:space="preserve">Nejvyšším orgánem spolku je schůze všech jeho členů – členská schůze. Členská schůze rozhoduje o všech důležitých věcech týkajících se spolku, zejména: </w:t>
      </w:r>
    </w:p>
    <w:p w:rsidR="00E338CF" w:rsidRPr="00A31277" w:rsidRDefault="00E338CF" w:rsidP="00A31277">
      <w:pPr>
        <w:pStyle w:val="Odstavecseseznamem"/>
        <w:numPr>
          <w:ilvl w:val="1"/>
          <w:numId w:val="18"/>
        </w:numPr>
        <w:rPr>
          <w:rFonts w:cs="Verdana"/>
        </w:rPr>
      </w:pPr>
      <w:r w:rsidRPr="00A31277">
        <w:rPr>
          <w:rFonts w:cs="Verdana"/>
        </w:rPr>
        <w:t xml:space="preserve">schvaluje stanovy spolku a změny těchto stanov, </w:t>
      </w:r>
    </w:p>
    <w:p w:rsidR="00E338CF" w:rsidRPr="00A31277" w:rsidRDefault="00E338CF" w:rsidP="00A31277">
      <w:pPr>
        <w:pStyle w:val="Odstavecseseznamem"/>
        <w:numPr>
          <w:ilvl w:val="1"/>
          <w:numId w:val="18"/>
        </w:numPr>
        <w:rPr>
          <w:rFonts w:cs="Verdana"/>
        </w:rPr>
      </w:pPr>
      <w:r w:rsidRPr="00A31277">
        <w:rPr>
          <w:rFonts w:cs="Verdana"/>
        </w:rPr>
        <w:t xml:space="preserve">volí předsedu a odvolává jej, </w:t>
      </w:r>
    </w:p>
    <w:p w:rsidR="00E338CF" w:rsidRPr="00A31277" w:rsidRDefault="00E338CF" w:rsidP="00A31277">
      <w:pPr>
        <w:pStyle w:val="Odstavecseseznamem"/>
        <w:numPr>
          <w:ilvl w:val="1"/>
          <w:numId w:val="18"/>
        </w:numPr>
        <w:rPr>
          <w:rFonts w:cs="Verdana"/>
        </w:rPr>
      </w:pPr>
      <w:r w:rsidRPr="00A31277">
        <w:rPr>
          <w:rFonts w:cs="Verdana"/>
        </w:rPr>
        <w:t xml:space="preserve">schvaluje zprávu o činnosti spolku za předcházející rok </w:t>
      </w:r>
    </w:p>
    <w:p w:rsidR="00E338CF" w:rsidRPr="00A31277" w:rsidRDefault="00E338CF" w:rsidP="00A31277">
      <w:pPr>
        <w:pStyle w:val="Odstavecseseznamem"/>
        <w:numPr>
          <w:ilvl w:val="1"/>
          <w:numId w:val="18"/>
        </w:numPr>
        <w:rPr>
          <w:rFonts w:cs="Verdana"/>
        </w:rPr>
      </w:pPr>
      <w:r w:rsidRPr="00A31277">
        <w:rPr>
          <w:rFonts w:cs="Verdana"/>
        </w:rPr>
        <w:t xml:space="preserve">určuje a schvaluje strategický plán spolku a jeho cíle na příští období, </w:t>
      </w:r>
    </w:p>
    <w:p w:rsidR="00E338CF" w:rsidRPr="00A31277" w:rsidRDefault="00E338CF" w:rsidP="00A31277">
      <w:pPr>
        <w:pStyle w:val="Odstavecseseznamem"/>
        <w:numPr>
          <w:ilvl w:val="1"/>
          <w:numId w:val="18"/>
        </w:numPr>
        <w:rPr>
          <w:rFonts w:cs="Verdana"/>
        </w:rPr>
      </w:pPr>
      <w:r w:rsidRPr="00A31277">
        <w:rPr>
          <w:rFonts w:cs="Verdana"/>
        </w:rPr>
        <w:t xml:space="preserve">schvaluje přihlášky nových členů a rozhoduje o vyloučení členů, </w:t>
      </w:r>
    </w:p>
    <w:p w:rsidR="00E338CF" w:rsidRPr="00A31277" w:rsidRDefault="00E338CF" w:rsidP="00A31277">
      <w:pPr>
        <w:pStyle w:val="Odstavecseseznamem"/>
        <w:numPr>
          <w:ilvl w:val="1"/>
          <w:numId w:val="18"/>
        </w:numPr>
        <w:rPr>
          <w:rFonts w:cs="Verdana"/>
        </w:rPr>
      </w:pPr>
      <w:r w:rsidRPr="00A31277">
        <w:rPr>
          <w:rFonts w:cs="Verdana"/>
        </w:rPr>
        <w:t xml:space="preserve">rozhoduje o vstupu spolku do právnických osob, </w:t>
      </w:r>
    </w:p>
    <w:p w:rsidR="00E338CF" w:rsidRPr="00A31277" w:rsidRDefault="00E338CF" w:rsidP="00A31277">
      <w:pPr>
        <w:pStyle w:val="Odstavecseseznamem"/>
        <w:numPr>
          <w:ilvl w:val="1"/>
          <w:numId w:val="18"/>
        </w:numPr>
        <w:rPr>
          <w:rFonts w:cs="Verdana"/>
        </w:rPr>
      </w:pPr>
      <w:r w:rsidRPr="00A31277">
        <w:rPr>
          <w:rFonts w:cs="Verdana"/>
        </w:rPr>
        <w:t xml:space="preserve">rozhoduje o členství spolku v mezinárodních organizacích, koalicích a kampaních, </w:t>
      </w:r>
    </w:p>
    <w:p w:rsidR="00A31277" w:rsidRDefault="00E338CF" w:rsidP="00A31277">
      <w:pPr>
        <w:pStyle w:val="Odstavecseseznamem"/>
        <w:numPr>
          <w:ilvl w:val="1"/>
          <w:numId w:val="18"/>
        </w:numPr>
        <w:rPr>
          <w:rFonts w:cs="Verdana"/>
        </w:rPr>
      </w:pPr>
      <w:r w:rsidRPr="00A31277">
        <w:rPr>
          <w:rFonts w:cs="Verdana"/>
        </w:rPr>
        <w:t xml:space="preserve">rozhoduje o provozování kanceláře spolku, </w:t>
      </w:r>
    </w:p>
    <w:p w:rsidR="00A31277" w:rsidRDefault="00E338CF" w:rsidP="00A31277">
      <w:pPr>
        <w:pStyle w:val="Odstavecseseznamem"/>
        <w:numPr>
          <w:ilvl w:val="1"/>
          <w:numId w:val="18"/>
        </w:numPr>
        <w:rPr>
          <w:rFonts w:cs="Verdana"/>
        </w:rPr>
      </w:pPr>
      <w:r w:rsidRPr="00A31277">
        <w:rPr>
          <w:rFonts w:cs="Verdana"/>
        </w:rPr>
        <w:t xml:space="preserve">rozhoduje o zániku spolku. </w:t>
      </w:r>
    </w:p>
    <w:p w:rsidR="00E338CF" w:rsidRPr="00A31277" w:rsidRDefault="00E338CF" w:rsidP="00A31277">
      <w:pPr>
        <w:pStyle w:val="Odstavecseseznamem"/>
        <w:numPr>
          <w:ilvl w:val="1"/>
          <w:numId w:val="18"/>
        </w:numPr>
        <w:rPr>
          <w:rFonts w:cs="Verdana"/>
        </w:rPr>
      </w:pPr>
      <w:r w:rsidRPr="00A31277">
        <w:rPr>
          <w:rFonts w:cs="Verdana"/>
        </w:rPr>
        <w:t xml:space="preserve">Členská schůze také rozhoduje o všech věcech, které nespadají do pravomoci jiného orgánu spolku. </w:t>
      </w:r>
    </w:p>
    <w:p w:rsidR="00E338CF" w:rsidRPr="00A31277" w:rsidRDefault="00E338CF" w:rsidP="00A31277">
      <w:pPr>
        <w:pStyle w:val="Odstavecseseznamem"/>
        <w:numPr>
          <w:ilvl w:val="0"/>
          <w:numId w:val="18"/>
        </w:numPr>
        <w:rPr>
          <w:rFonts w:cs="Verdana"/>
        </w:rPr>
      </w:pPr>
      <w:r w:rsidRPr="00A31277">
        <w:rPr>
          <w:rFonts w:cs="Verdana"/>
        </w:rPr>
        <w:t xml:space="preserve">Zasedání členské schůze je svoláváno předsedou spolku podle potřeby, nejméně však jednou ročně. Předseda je povinen svolat do jednoho měsíce členskou schůzi, pokud ho o to požádá písemně alespoň jedna třetina členů spolku. Informaci o konání zasedání členské schůze zasílá předseda členům spolku písemně nebo elektronickou poštou na kontaktní adresu, kterou člen uvedl v přihlášce, případně na později členem spolku uvedenou kontaktní adresu, a to nejpozději dvacet dní před jeho konáním. Součástí informace je návrh programu zasedání. Nejpozději deset dní před konáním zasedání členské schůze zasílá předseda členům spolku návrhy materiálů, které je povinen předložit ke schválení. </w:t>
      </w:r>
    </w:p>
    <w:p w:rsidR="00E338CF" w:rsidRPr="00A31277" w:rsidRDefault="00E338CF" w:rsidP="00A31277">
      <w:pPr>
        <w:pStyle w:val="Odstavecseseznamem"/>
        <w:numPr>
          <w:ilvl w:val="0"/>
          <w:numId w:val="18"/>
        </w:numPr>
        <w:rPr>
          <w:rFonts w:cs="Verdana"/>
        </w:rPr>
      </w:pPr>
      <w:r w:rsidRPr="00A31277">
        <w:rPr>
          <w:rFonts w:cs="Verdana"/>
        </w:rPr>
        <w:t xml:space="preserve">Členská schůze může na svém nejbližším zasedání změnit kterékoliv rozhodnutí předsedy. </w:t>
      </w:r>
    </w:p>
    <w:p w:rsidR="00E338CF" w:rsidRPr="00A31277" w:rsidRDefault="00E338CF" w:rsidP="00A31277">
      <w:pPr>
        <w:pStyle w:val="Odstavecseseznamem"/>
        <w:numPr>
          <w:ilvl w:val="0"/>
          <w:numId w:val="18"/>
        </w:numPr>
        <w:rPr>
          <w:rFonts w:cs="Verdana"/>
        </w:rPr>
      </w:pPr>
      <w:r w:rsidRPr="00A31277">
        <w:rPr>
          <w:rFonts w:cs="Verdana"/>
        </w:rPr>
        <w:t xml:space="preserve">Členská schůze je usnášeníschopná, účastní-li se jejího zasedání třetina všech členů spolku. Členská schůze rozhoduje nadpoloviční většinou přítomných členů spolku, není-li v těchto stanovách uvedeno jinak. Každý člen má při rozhodování jeden hlas; hlasy členů si jsou rovny. </w:t>
      </w:r>
    </w:p>
    <w:p w:rsidR="00E338CF" w:rsidRPr="00A31277" w:rsidRDefault="00E338CF" w:rsidP="00A31277">
      <w:pPr>
        <w:pStyle w:val="Odstavecseseznamem"/>
        <w:numPr>
          <w:ilvl w:val="0"/>
          <w:numId w:val="18"/>
        </w:numPr>
        <w:rPr>
          <w:rFonts w:cs="Verdana"/>
        </w:rPr>
      </w:pPr>
      <w:r w:rsidRPr="00A31277">
        <w:rPr>
          <w:rFonts w:cs="Verdana"/>
        </w:rPr>
        <w:t xml:space="preserve">Záležitost, která nebyla začazena na pořad zasedání při ohlášení členské schůze v souladu s odst. 3 těchto stanov, lze rozhodnout jen se souhlasem dvou třetin přítomných členů spolku. </w:t>
      </w:r>
    </w:p>
    <w:p w:rsidR="00E338CF" w:rsidRPr="00A31277" w:rsidRDefault="00E338CF" w:rsidP="00A31277">
      <w:pPr>
        <w:pStyle w:val="Odstavecseseznamem"/>
        <w:numPr>
          <w:ilvl w:val="0"/>
          <w:numId w:val="18"/>
        </w:numPr>
        <w:rPr>
          <w:rFonts w:cs="Verdana"/>
        </w:rPr>
      </w:pPr>
      <w:r w:rsidRPr="00A31277">
        <w:rPr>
          <w:rFonts w:cs="Verdana"/>
        </w:rPr>
        <w:t xml:space="preserve">O rozhodnutích přijatých na zasedání členské schůze pořizuje členskou schůzí pověřený člen spolku zápis. Zápis svým podpisem ověřují dva členové přítomní na zasedání členské schůze. </w:t>
      </w:r>
    </w:p>
    <w:p w:rsidR="00A31277" w:rsidRDefault="00A31277">
      <w:pPr>
        <w:rPr>
          <w:rFonts w:asciiTheme="majorHAnsi" w:eastAsiaTheme="majorEastAsia" w:hAnsiTheme="majorHAnsi" w:cstheme="majorBidi"/>
          <w:color w:val="2E74B5" w:themeColor="accent1" w:themeShade="BF"/>
          <w:sz w:val="32"/>
          <w:szCs w:val="32"/>
        </w:rPr>
      </w:pPr>
      <w:r>
        <w:br w:type="page"/>
      </w:r>
    </w:p>
    <w:p w:rsidR="00E338CF" w:rsidRPr="00390744" w:rsidRDefault="00E338CF" w:rsidP="00A31277">
      <w:pPr>
        <w:pStyle w:val="Nadpis1"/>
      </w:pPr>
      <w:r w:rsidRPr="00390744">
        <w:lastRenderedPageBreak/>
        <w:t xml:space="preserve">Čl. VII </w:t>
      </w:r>
      <w:r w:rsidR="00A31277">
        <w:tab/>
      </w:r>
      <w:r w:rsidRPr="00390744">
        <w:t xml:space="preserve">Předseda </w:t>
      </w:r>
    </w:p>
    <w:p w:rsidR="00E338CF" w:rsidRPr="00390744" w:rsidRDefault="00E338CF" w:rsidP="00A31277">
      <w:pPr>
        <w:pStyle w:val="Odstavecseseznamem"/>
        <w:numPr>
          <w:ilvl w:val="0"/>
          <w:numId w:val="19"/>
        </w:numPr>
        <w:rPr>
          <w:rFonts w:cs="Verdana"/>
        </w:rPr>
      </w:pPr>
      <w:r w:rsidRPr="00390744">
        <w:rPr>
          <w:rFonts w:cs="Verdana"/>
        </w:rPr>
        <w:t xml:space="preserve">Předseda je statutárním orgánem spolku, který je oprávněn za něj jednat ve všech věcech, zejména pak je oprávněn rozhodovat o otázkách spojených s fungováním spolku, včetně dispozic s jeho majetkem, s výjimkou majetku nemovitého, přijímat zaměstnance spolku, ukončovat jejich pracovní poměr, a rozhodovat o všech jejich pracovních záležitostech. Za spolek může jednat rovněž předsedou zmocněný člen nebo zaměstnanec spolku. </w:t>
      </w:r>
    </w:p>
    <w:p w:rsidR="00E338CF" w:rsidRPr="00390744" w:rsidRDefault="00E338CF" w:rsidP="00A31277">
      <w:pPr>
        <w:pStyle w:val="Odstavecseseznamem"/>
        <w:numPr>
          <w:ilvl w:val="0"/>
          <w:numId w:val="19"/>
        </w:numPr>
        <w:rPr>
          <w:rFonts w:cs="Verdana"/>
        </w:rPr>
      </w:pPr>
      <w:r w:rsidRPr="00390744">
        <w:rPr>
          <w:rFonts w:cs="Verdana"/>
        </w:rPr>
        <w:t xml:space="preserve">Předseda je volen členskou schůzí na dobu 3 let. Předseda se funkce ujímá den následujícího po dni volby. </w:t>
      </w:r>
    </w:p>
    <w:p w:rsidR="00E338CF" w:rsidRPr="00A31277" w:rsidRDefault="00E338CF" w:rsidP="00A31277">
      <w:pPr>
        <w:pStyle w:val="Odstavecseseznamem"/>
        <w:numPr>
          <w:ilvl w:val="0"/>
          <w:numId w:val="19"/>
        </w:numPr>
        <w:rPr>
          <w:rFonts w:cs="Verdana"/>
        </w:rPr>
      </w:pPr>
      <w:r w:rsidRPr="00A31277">
        <w:rPr>
          <w:rFonts w:cs="Verdana"/>
        </w:rPr>
        <w:t xml:space="preserve">Předseda je povinen: </w:t>
      </w:r>
    </w:p>
    <w:p w:rsidR="00E338CF" w:rsidRPr="00A31277" w:rsidRDefault="00E338CF" w:rsidP="00A31277">
      <w:pPr>
        <w:pStyle w:val="Odstavecseseznamem"/>
        <w:numPr>
          <w:ilvl w:val="1"/>
          <w:numId w:val="19"/>
        </w:numPr>
        <w:rPr>
          <w:rFonts w:cs="Verdana"/>
        </w:rPr>
      </w:pPr>
      <w:r w:rsidRPr="00A31277">
        <w:rPr>
          <w:rFonts w:cs="Verdana"/>
        </w:rPr>
        <w:t xml:space="preserve">svolávat zasedání členské schůze v souladu s čl. 6 odst. 2. těchto stanov, </w:t>
      </w:r>
    </w:p>
    <w:p w:rsidR="00E338CF" w:rsidRPr="00A31277" w:rsidRDefault="00E338CF" w:rsidP="00A31277">
      <w:pPr>
        <w:pStyle w:val="Odstavecseseznamem"/>
        <w:numPr>
          <w:ilvl w:val="1"/>
          <w:numId w:val="19"/>
        </w:numPr>
        <w:rPr>
          <w:rFonts w:cs="Verdana"/>
        </w:rPr>
      </w:pPr>
      <w:r w:rsidRPr="00A31277">
        <w:rPr>
          <w:rFonts w:cs="Verdana"/>
        </w:rPr>
        <w:t xml:space="preserve">vést řádně agendu členské schůze a seznam členů spolku, </w:t>
      </w:r>
    </w:p>
    <w:p w:rsidR="00E338CF" w:rsidRPr="00A31277" w:rsidRDefault="00E338CF" w:rsidP="00A31277">
      <w:pPr>
        <w:pStyle w:val="Odstavecseseznamem"/>
        <w:numPr>
          <w:ilvl w:val="1"/>
          <w:numId w:val="19"/>
        </w:numPr>
        <w:rPr>
          <w:rFonts w:cs="Verdana"/>
        </w:rPr>
      </w:pPr>
      <w:r w:rsidRPr="00A31277">
        <w:rPr>
          <w:rFonts w:cs="Verdana"/>
        </w:rPr>
        <w:t xml:space="preserve">archivovat veškeré zápisy ze zasedání členské schůze, </w:t>
      </w:r>
    </w:p>
    <w:p w:rsidR="00E338CF" w:rsidRPr="00A31277" w:rsidRDefault="00E338CF" w:rsidP="00A31277">
      <w:pPr>
        <w:pStyle w:val="Odstavecseseznamem"/>
        <w:numPr>
          <w:ilvl w:val="1"/>
          <w:numId w:val="19"/>
        </w:numPr>
        <w:rPr>
          <w:rFonts w:cs="Verdana"/>
        </w:rPr>
      </w:pPr>
      <w:r w:rsidRPr="00A31277">
        <w:rPr>
          <w:rFonts w:cs="Verdana"/>
        </w:rPr>
        <w:t xml:space="preserve">jednou za tři roky předložit členské schůzi ke schválení strategický plán spolku, a to tak, aby mohl být projednán nejpozději tři měsíce před ukončením platnosti předchozího strategického plánu. </w:t>
      </w:r>
    </w:p>
    <w:p w:rsidR="00390744" w:rsidRPr="00A31277" w:rsidRDefault="00906636" w:rsidP="00A31277">
      <w:pPr>
        <w:pStyle w:val="Nadpis1"/>
      </w:pPr>
      <w:r>
        <w:t>Č</w:t>
      </w:r>
      <w:r w:rsidR="00390744" w:rsidRPr="00A31277">
        <w:t>l. VIII</w:t>
      </w:r>
      <w:r w:rsidR="00A31277" w:rsidRPr="00A31277">
        <w:tab/>
      </w:r>
      <w:r w:rsidR="00390744" w:rsidRPr="00A31277">
        <w:t>Zásady hospodaření</w:t>
      </w:r>
    </w:p>
    <w:p w:rsidR="00390744" w:rsidRPr="00A31277" w:rsidRDefault="00390744" w:rsidP="00390744">
      <w:pPr>
        <w:rPr>
          <w:rFonts w:eastAsia="Times New Roman" w:cs="Arial"/>
        </w:rPr>
      </w:pPr>
      <w:r w:rsidRPr="00A31277">
        <w:rPr>
          <w:rFonts w:eastAsia="Times New Roman" w:cs="Arial"/>
          <w:bCs/>
          <w:bdr w:val="none" w:sz="0" w:space="0" w:color="auto" w:frame="1"/>
        </w:rPr>
        <w:t>Spolek je neziskovou organizací.</w:t>
      </w:r>
      <w:r w:rsidRPr="00A31277">
        <w:rPr>
          <w:rFonts w:eastAsia="Times New Roman" w:cs="Arial"/>
        </w:rPr>
        <w:t xml:space="preserve"> Případné příjmy budou tvořit dary, dotace, granty a příjmy </w:t>
      </w:r>
      <w:proofErr w:type="gramStart"/>
      <w:r w:rsidRPr="00A31277">
        <w:rPr>
          <w:rFonts w:eastAsia="Times New Roman" w:cs="Arial"/>
        </w:rPr>
        <w:t>z  činnosti</w:t>
      </w:r>
      <w:proofErr w:type="gramEnd"/>
      <w:r w:rsidRPr="00A31277">
        <w:rPr>
          <w:rFonts w:eastAsia="Times New Roman" w:cs="Arial"/>
        </w:rPr>
        <w:t xml:space="preserve"> spolku a  z majetku spolku, a budou používány na činnost spolku.</w:t>
      </w:r>
    </w:p>
    <w:p w:rsidR="00390744" w:rsidRPr="00390744" w:rsidRDefault="00390744" w:rsidP="00390744">
      <w:pPr>
        <w:rPr>
          <w:rFonts w:eastAsia="Times New Roman" w:cs="Arial"/>
        </w:rPr>
      </w:pPr>
      <w:r w:rsidRPr="00390744">
        <w:rPr>
          <w:rFonts w:eastAsia="Times New Roman" w:cs="Arial"/>
        </w:rPr>
        <w:t>Výdaje spolku jsou zaměřeny na uskutečňování cílů spolku v souladu s jeho hlavní činností podle těchto stanov a rozpočtem spolku.</w:t>
      </w:r>
    </w:p>
    <w:p w:rsidR="00E338CF" w:rsidRPr="00A31277" w:rsidRDefault="00E338CF" w:rsidP="00A31277">
      <w:pPr>
        <w:pStyle w:val="Nadpis1"/>
      </w:pPr>
      <w:r w:rsidRPr="00A31277">
        <w:t xml:space="preserve">Čl. </w:t>
      </w:r>
      <w:r w:rsidR="00390744" w:rsidRPr="00A31277">
        <w:t>IX</w:t>
      </w:r>
      <w:r w:rsidR="00A31277" w:rsidRPr="00A31277">
        <w:tab/>
      </w:r>
      <w:r w:rsidRPr="00A31277">
        <w:t xml:space="preserve">Způsob majetkového vypořádání při zániku spolku </w:t>
      </w:r>
    </w:p>
    <w:p w:rsidR="00E338CF" w:rsidRPr="00390744" w:rsidRDefault="00E338CF" w:rsidP="00390744">
      <w:r w:rsidRPr="00390744">
        <w:t xml:space="preserve">V případě zániku spolku je jeho likvidační zůstatek bezplatně převeden na jinou právnickou osobu neziskového charakteru, jejíž cíle jsou blízké cílům spolku. </w:t>
      </w:r>
    </w:p>
    <w:p w:rsidR="00390744" w:rsidRDefault="00390744" w:rsidP="00390744"/>
    <w:p w:rsidR="003B240E" w:rsidRDefault="003B240E" w:rsidP="003B240E">
      <w:pPr>
        <w:autoSpaceDE w:val="0"/>
        <w:autoSpaceDN w:val="0"/>
        <w:adjustRightInd w:val="0"/>
        <w:spacing w:after="0" w:line="240" w:lineRule="auto"/>
        <w:rPr>
          <w:rFonts w:ascii="Verdana" w:hAnsi="Verdana" w:cs="Verdana"/>
          <w:color w:val="000000"/>
          <w:sz w:val="20"/>
          <w:szCs w:val="20"/>
        </w:rPr>
      </w:pPr>
    </w:p>
    <w:p w:rsidR="003B240E" w:rsidRDefault="003B240E" w:rsidP="003B240E">
      <w:pPr>
        <w:autoSpaceDE w:val="0"/>
        <w:autoSpaceDN w:val="0"/>
        <w:adjustRightInd w:val="0"/>
        <w:spacing w:after="0" w:line="240" w:lineRule="auto"/>
        <w:rPr>
          <w:rFonts w:ascii="Verdana" w:hAnsi="Verdana" w:cs="Verdana"/>
          <w:color w:val="000000"/>
          <w:sz w:val="20"/>
          <w:szCs w:val="20"/>
        </w:rPr>
      </w:pPr>
    </w:p>
    <w:p w:rsidR="003B240E" w:rsidRPr="003B240E" w:rsidRDefault="003B240E" w:rsidP="003B240E">
      <w:pPr>
        <w:autoSpaceDE w:val="0"/>
        <w:autoSpaceDN w:val="0"/>
        <w:adjustRightInd w:val="0"/>
        <w:spacing w:after="0" w:line="240" w:lineRule="auto"/>
        <w:rPr>
          <w:rFonts w:ascii="Verdana" w:hAnsi="Verdana" w:cs="Verdana"/>
          <w:color w:val="000000"/>
          <w:sz w:val="20"/>
          <w:szCs w:val="20"/>
        </w:rPr>
      </w:pPr>
      <w:r w:rsidRPr="003B240E">
        <w:rPr>
          <w:rFonts w:ascii="Verdana" w:hAnsi="Verdana" w:cs="Verdana"/>
          <w:color w:val="000000"/>
          <w:sz w:val="20"/>
          <w:szCs w:val="20"/>
        </w:rPr>
        <w:t>Účinnost od 1</w:t>
      </w:r>
      <w:r>
        <w:rPr>
          <w:rFonts w:ascii="Verdana" w:hAnsi="Verdana" w:cs="Verdana"/>
          <w:color w:val="000000"/>
          <w:sz w:val="20"/>
          <w:szCs w:val="20"/>
        </w:rPr>
        <w:t>1</w:t>
      </w:r>
      <w:r w:rsidRPr="003B240E">
        <w:rPr>
          <w:rFonts w:ascii="Verdana" w:hAnsi="Verdana" w:cs="Verdana"/>
          <w:color w:val="000000"/>
          <w:sz w:val="20"/>
          <w:szCs w:val="20"/>
        </w:rPr>
        <w:t>.1</w:t>
      </w:r>
      <w:r>
        <w:rPr>
          <w:rFonts w:ascii="Verdana" w:hAnsi="Verdana" w:cs="Verdana"/>
          <w:color w:val="000000"/>
          <w:sz w:val="20"/>
          <w:szCs w:val="20"/>
        </w:rPr>
        <w:t>2</w:t>
      </w:r>
      <w:r w:rsidRPr="003B240E">
        <w:rPr>
          <w:rFonts w:ascii="Verdana" w:hAnsi="Verdana" w:cs="Verdana"/>
          <w:color w:val="000000"/>
          <w:sz w:val="20"/>
          <w:szCs w:val="20"/>
        </w:rPr>
        <w:t>.201</w:t>
      </w:r>
      <w:r>
        <w:rPr>
          <w:rFonts w:ascii="Verdana" w:hAnsi="Verdana" w:cs="Verdana"/>
          <w:color w:val="000000"/>
          <w:sz w:val="20"/>
          <w:szCs w:val="20"/>
        </w:rPr>
        <w:t>8</w:t>
      </w:r>
    </w:p>
    <w:p w:rsidR="003B240E" w:rsidRDefault="003B240E" w:rsidP="003B240E">
      <w:pPr>
        <w:autoSpaceDE w:val="0"/>
        <w:autoSpaceDN w:val="0"/>
        <w:adjustRightInd w:val="0"/>
        <w:spacing w:after="0" w:line="240" w:lineRule="auto"/>
        <w:rPr>
          <w:rFonts w:ascii="Verdana" w:hAnsi="Verdana" w:cs="Verdana"/>
          <w:color w:val="000000"/>
          <w:sz w:val="20"/>
          <w:szCs w:val="20"/>
        </w:rPr>
      </w:pPr>
    </w:p>
    <w:p w:rsidR="003B240E" w:rsidRPr="003B240E" w:rsidRDefault="003B240E" w:rsidP="003B240E">
      <w:pPr>
        <w:autoSpaceDE w:val="0"/>
        <w:autoSpaceDN w:val="0"/>
        <w:adjustRightInd w:val="0"/>
        <w:spacing w:after="0" w:line="240" w:lineRule="auto"/>
        <w:rPr>
          <w:rFonts w:ascii="Verdana" w:hAnsi="Verdana" w:cs="Verdana"/>
          <w:color w:val="000000"/>
          <w:sz w:val="20"/>
          <w:szCs w:val="20"/>
        </w:rPr>
      </w:pPr>
      <w:r w:rsidRPr="003B240E">
        <w:rPr>
          <w:rFonts w:ascii="Verdana" w:hAnsi="Verdana" w:cs="Verdana"/>
          <w:color w:val="000000"/>
          <w:sz w:val="20"/>
          <w:szCs w:val="20"/>
        </w:rPr>
        <w:t>V</w:t>
      </w:r>
      <w:r>
        <w:rPr>
          <w:rFonts w:ascii="Verdana" w:hAnsi="Verdana" w:cs="Verdana"/>
          <w:color w:val="000000"/>
          <w:sz w:val="20"/>
          <w:szCs w:val="20"/>
        </w:rPr>
        <w:t xml:space="preserve"> Pardubicích </w:t>
      </w:r>
      <w:r w:rsidRPr="003B240E">
        <w:rPr>
          <w:rFonts w:ascii="Verdana" w:hAnsi="Verdana" w:cs="Verdana"/>
          <w:color w:val="000000"/>
          <w:sz w:val="20"/>
          <w:szCs w:val="20"/>
        </w:rPr>
        <w:t>dne 1</w:t>
      </w:r>
      <w:r>
        <w:rPr>
          <w:rFonts w:ascii="Verdana" w:hAnsi="Verdana" w:cs="Verdana"/>
          <w:color w:val="000000"/>
          <w:sz w:val="20"/>
          <w:szCs w:val="20"/>
        </w:rPr>
        <w:t>0</w:t>
      </w:r>
      <w:r w:rsidRPr="003B240E">
        <w:rPr>
          <w:rFonts w:ascii="Verdana" w:hAnsi="Verdana" w:cs="Verdana"/>
          <w:color w:val="000000"/>
          <w:sz w:val="20"/>
          <w:szCs w:val="20"/>
        </w:rPr>
        <w:t>.12.201</w:t>
      </w:r>
      <w:r>
        <w:rPr>
          <w:rFonts w:ascii="Verdana" w:hAnsi="Verdana" w:cs="Verdana"/>
          <w:color w:val="000000"/>
          <w:sz w:val="20"/>
          <w:szCs w:val="20"/>
        </w:rPr>
        <w:t>8</w:t>
      </w:r>
    </w:p>
    <w:p w:rsidR="003B240E" w:rsidRDefault="003B240E" w:rsidP="003B240E">
      <w:pPr>
        <w:autoSpaceDE w:val="0"/>
        <w:autoSpaceDN w:val="0"/>
        <w:adjustRightInd w:val="0"/>
        <w:spacing w:after="0" w:line="240" w:lineRule="auto"/>
        <w:rPr>
          <w:rFonts w:ascii="Verdana" w:hAnsi="Verdana" w:cs="Verdana"/>
          <w:color w:val="000000"/>
          <w:sz w:val="20"/>
          <w:szCs w:val="20"/>
        </w:rPr>
      </w:pPr>
    </w:p>
    <w:p w:rsidR="003B240E" w:rsidRPr="003B240E" w:rsidRDefault="003B240E" w:rsidP="003B240E">
      <w:pPr>
        <w:autoSpaceDE w:val="0"/>
        <w:autoSpaceDN w:val="0"/>
        <w:adjustRightInd w:val="0"/>
        <w:spacing w:after="0" w:line="240" w:lineRule="auto"/>
        <w:rPr>
          <w:rFonts w:ascii="Verdana" w:hAnsi="Verdana" w:cs="Verdana"/>
          <w:color w:val="000000"/>
          <w:sz w:val="20"/>
          <w:szCs w:val="20"/>
        </w:rPr>
      </w:pPr>
      <w:r w:rsidRPr="003B240E">
        <w:rPr>
          <w:rFonts w:ascii="Verdana" w:hAnsi="Verdana" w:cs="Verdana"/>
          <w:color w:val="000000"/>
          <w:sz w:val="20"/>
          <w:szCs w:val="20"/>
        </w:rPr>
        <w:t>Zapsal</w:t>
      </w:r>
      <w:r>
        <w:rPr>
          <w:rFonts w:ascii="Verdana" w:hAnsi="Verdana" w:cs="Verdana"/>
          <w:color w:val="000000"/>
          <w:sz w:val="20"/>
          <w:szCs w:val="20"/>
        </w:rPr>
        <w:t>a</w:t>
      </w:r>
      <w:r w:rsidRPr="003B240E">
        <w:rPr>
          <w:rFonts w:ascii="Verdana" w:hAnsi="Verdana" w:cs="Verdana"/>
          <w:color w:val="000000"/>
          <w:sz w:val="20"/>
          <w:szCs w:val="20"/>
        </w:rPr>
        <w:t xml:space="preserve">: </w:t>
      </w:r>
      <w:r w:rsidRPr="00CA69CF">
        <w:rPr>
          <w:rFonts w:ascii="Arial" w:hAnsi="Arial" w:cs="Arial"/>
          <w:color w:val="000000"/>
          <w:sz w:val="21"/>
          <w:szCs w:val="21"/>
        </w:rPr>
        <w:t>Slavomíra Kohutová</w:t>
      </w:r>
    </w:p>
    <w:p w:rsidR="005E0C73" w:rsidRDefault="005E0C73" w:rsidP="00390744"/>
    <w:p w:rsidR="003B240E" w:rsidRDefault="003B240E" w:rsidP="00390744"/>
    <w:p w:rsidR="003B240E" w:rsidRDefault="003B240E" w:rsidP="00390744"/>
    <w:p w:rsidR="005E0C73" w:rsidRDefault="005E0C73" w:rsidP="005E0C73">
      <w:pPr>
        <w:pStyle w:val="Normlnweb"/>
        <w:shd w:val="clear" w:color="auto" w:fill="FFFFFF"/>
        <w:spacing w:before="0" w:beforeAutospacing="0" w:after="0" w:afterAutospacing="0" w:line="375" w:lineRule="atLeast"/>
        <w:textAlignment w:val="baseline"/>
        <w:rPr>
          <w:rFonts w:ascii="Arial" w:hAnsi="Arial" w:cs="Arial"/>
          <w:color w:val="000000"/>
          <w:sz w:val="21"/>
          <w:szCs w:val="21"/>
        </w:rPr>
      </w:pPr>
    </w:p>
    <w:p w:rsidR="005E0C73" w:rsidRDefault="005E0C73" w:rsidP="005E0C73">
      <w:pPr>
        <w:pStyle w:val="Normlnweb"/>
        <w:shd w:val="clear" w:color="auto" w:fill="FFFFFF"/>
        <w:spacing w:before="0" w:beforeAutospacing="0" w:after="0" w:afterAutospacing="0" w:line="375" w:lineRule="atLeast"/>
        <w:textAlignment w:val="baseline"/>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br/>
        <w:t>Bc. Jana Mašková, předsedkyně spolku</w:t>
      </w:r>
    </w:p>
    <w:p w:rsidR="005E0C73" w:rsidRDefault="005E0C73" w:rsidP="005E0C73">
      <w:pPr>
        <w:pStyle w:val="Normlnweb"/>
        <w:shd w:val="clear" w:color="auto" w:fill="FFFFFF"/>
        <w:spacing w:before="0" w:beforeAutospacing="0" w:after="0" w:afterAutospacing="0" w:line="375" w:lineRule="atLeast"/>
        <w:textAlignment w:val="baseline"/>
        <w:rPr>
          <w:rFonts w:ascii="Arial" w:hAnsi="Arial" w:cs="Arial"/>
          <w:color w:val="000000"/>
          <w:sz w:val="21"/>
          <w:szCs w:val="21"/>
        </w:rPr>
      </w:pPr>
    </w:p>
    <w:p w:rsidR="005E0C73" w:rsidRPr="00390744" w:rsidRDefault="005E0C73" w:rsidP="00390744"/>
    <w:sectPr w:rsidR="005E0C73" w:rsidRPr="00390744" w:rsidSect="00A97EE7">
      <w:pgSz w:w="11906" w:h="17338"/>
      <w:pgMar w:top="618"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5E93"/>
    <w:multiLevelType w:val="multilevel"/>
    <w:tmpl w:val="E036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D0033"/>
    <w:multiLevelType w:val="hybridMultilevel"/>
    <w:tmpl w:val="B6D45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173867"/>
    <w:multiLevelType w:val="hybridMultilevel"/>
    <w:tmpl w:val="331E53F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E0285F"/>
    <w:multiLevelType w:val="hybridMultilevel"/>
    <w:tmpl w:val="0B145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D563F2"/>
    <w:multiLevelType w:val="hybridMultilevel"/>
    <w:tmpl w:val="7E062E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E440E"/>
    <w:multiLevelType w:val="hybridMultilevel"/>
    <w:tmpl w:val="32CAD9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6F94D2F"/>
    <w:multiLevelType w:val="hybridMultilevel"/>
    <w:tmpl w:val="81B8F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F59D4"/>
    <w:multiLevelType w:val="hybridMultilevel"/>
    <w:tmpl w:val="E89E9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365279"/>
    <w:multiLevelType w:val="hybridMultilevel"/>
    <w:tmpl w:val="8586CD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94DDE"/>
    <w:multiLevelType w:val="hybridMultilevel"/>
    <w:tmpl w:val="1C1483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4932DD"/>
    <w:multiLevelType w:val="hybridMultilevel"/>
    <w:tmpl w:val="0B145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4A16F1"/>
    <w:multiLevelType w:val="hybridMultilevel"/>
    <w:tmpl w:val="931653D6"/>
    <w:lvl w:ilvl="0" w:tplc="0405000F">
      <w:start w:val="1"/>
      <w:numFmt w:val="decimal"/>
      <w:lvlText w:val="%1."/>
      <w:lvlJc w:val="left"/>
      <w:pPr>
        <w:ind w:left="720" w:hanging="360"/>
      </w:pPr>
      <w:rPr>
        <w:rFonts w:hint="default"/>
      </w:rPr>
    </w:lvl>
    <w:lvl w:ilvl="1" w:tplc="A12474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5E048B"/>
    <w:multiLevelType w:val="multilevel"/>
    <w:tmpl w:val="1284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7D2EBC"/>
    <w:multiLevelType w:val="hybridMultilevel"/>
    <w:tmpl w:val="0F14B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572A4"/>
    <w:multiLevelType w:val="hybridMultilevel"/>
    <w:tmpl w:val="F0BE438A"/>
    <w:lvl w:ilvl="0" w:tplc="0405000F">
      <w:start w:val="1"/>
      <w:numFmt w:val="decimal"/>
      <w:lvlText w:val="%1."/>
      <w:lvlJc w:val="left"/>
      <w:pPr>
        <w:ind w:left="720" w:hanging="360"/>
      </w:pPr>
      <w:rPr>
        <w:rFonts w:hint="default"/>
      </w:rPr>
    </w:lvl>
    <w:lvl w:ilvl="1" w:tplc="9AC4E6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1D3F1D"/>
    <w:multiLevelType w:val="hybridMultilevel"/>
    <w:tmpl w:val="0B2E6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F46D62"/>
    <w:multiLevelType w:val="hybridMultilevel"/>
    <w:tmpl w:val="931653D6"/>
    <w:lvl w:ilvl="0" w:tplc="0405000F">
      <w:start w:val="1"/>
      <w:numFmt w:val="decimal"/>
      <w:lvlText w:val="%1."/>
      <w:lvlJc w:val="left"/>
      <w:pPr>
        <w:ind w:left="720" w:hanging="360"/>
      </w:pPr>
      <w:rPr>
        <w:rFonts w:hint="default"/>
      </w:rPr>
    </w:lvl>
    <w:lvl w:ilvl="1" w:tplc="A12474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3F31DB"/>
    <w:multiLevelType w:val="multilevel"/>
    <w:tmpl w:val="D90A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E3173"/>
    <w:multiLevelType w:val="hybridMultilevel"/>
    <w:tmpl w:val="0B145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3"/>
  </w:num>
  <w:num w:numId="5">
    <w:abstractNumId w:val="1"/>
  </w:num>
  <w:num w:numId="6">
    <w:abstractNumId w:val="13"/>
  </w:num>
  <w:num w:numId="7">
    <w:abstractNumId w:val="2"/>
  </w:num>
  <w:num w:numId="8">
    <w:abstractNumId w:val="18"/>
  </w:num>
  <w:num w:numId="9">
    <w:abstractNumId w:val="7"/>
  </w:num>
  <w:num w:numId="10">
    <w:abstractNumId w:val="14"/>
  </w:num>
  <w:num w:numId="11">
    <w:abstractNumId w:val="6"/>
  </w:num>
  <w:num w:numId="12">
    <w:abstractNumId w:val="4"/>
  </w:num>
  <w:num w:numId="13">
    <w:abstractNumId w:val="5"/>
  </w:num>
  <w:num w:numId="14">
    <w:abstractNumId w:val="9"/>
  </w:num>
  <w:num w:numId="15">
    <w:abstractNumId w:val="8"/>
  </w:num>
  <w:num w:numId="16">
    <w:abstractNumId w:val="10"/>
  </w:num>
  <w:num w:numId="17">
    <w:abstractNumId w:val="1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1936D9"/>
    <w:rsid w:val="002605ED"/>
    <w:rsid w:val="00390744"/>
    <w:rsid w:val="003B240E"/>
    <w:rsid w:val="005E0C73"/>
    <w:rsid w:val="00780000"/>
    <w:rsid w:val="007863DC"/>
    <w:rsid w:val="008119D6"/>
    <w:rsid w:val="00906636"/>
    <w:rsid w:val="00A31277"/>
    <w:rsid w:val="00D061B8"/>
    <w:rsid w:val="00E338C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4EF8A-3DC8-4B09-BF44-4E426739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38CF"/>
  </w:style>
  <w:style w:type="paragraph" w:styleId="Nadpis1">
    <w:name w:val="heading 1"/>
    <w:basedOn w:val="Normln"/>
    <w:next w:val="Normln"/>
    <w:link w:val="Nadpis1Char"/>
    <w:uiPriority w:val="9"/>
    <w:qFormat/>
    <w:rsid w:val="00390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90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338CF"/>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semiHidden/>
    <w:unhideWhenUsed/>
    <w:rsid w:val="0039074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90744"/>
    <w:rPr>
      <w:b/>
      <w:bCs/>
    </w:rPr>
  </w:style>
  <w:style w:type="paragraph" w:styleId="Nzev">
    <w:name w:val="Title"/>
    <w:basedOn w:val="Normln"/>
    <w:next w:val="Normln"/>
    <w:link w:val="NzevChar"/>
    <w:uiPriority w:val="10"/>
    <w:qFormat/>
    <w:rsid w:val="003907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0744"/>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390744"/>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90744"/>
    <w:rPr>
      <w:rFonts w:asciiTheme="majorHAnsi" w:eastAsiaTheme="majorEastAsia" w:hAnsiTheme="majorHAnsi" w:cstheme="majorBidi"/>
      <w:color w:val="2E74B5" w:themeColor="accent1" w:themeShade="BF"/>
      <w:sz w:val="32"/>
      <w:szCs w:val="32"/>
    </w:rPr>
  </w:style>
  <w:style w:type="paragraph" w:styleId="Podnadpis">
    <w:name w:val="Subtitle"/>
    <w:basedOn w:val="Normln"/>
    <w:next w:val="Normln"/>
    <w:link w:val="PodnadpisChar"/>
    <w:uiPriority w:val="11"/>
    <w:qFormat/>
    <w:rsid w:val="00390744"/>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90744"/>
    <w:rPr>
      <w:color w:val="5A5A5A" w:themeColor="text1" w:themeTint="A5"/>
      <w:spacing w:val="15"/>
    </w:rPr>
  </w:style>
  <w:style w:type="paragraph" w:styleId="Odstavecseseznamem">
    <w:name w:val="List Paragraph"/>
    <w:basedOn w:val="Normln"/>
    <w:uiPriority w:val="34"/>
    <w:qFormat/>
    <w:rsid w:val="00A31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691">
      <w:bodyDiv w:val="1"/>
      <w:marLeft w:val="0"/>
      <w:marRight w:val="0"/>
      <w:marTop w:val="0"/>
      <w:marBottom w:val="0"/>
      <w:divBdr>
        <w:top w:val="none" w:sz="0" w:space="0" w:color="auto"/>
        <w:left w:val="none" w:sz="0" w:space="0" w:color="auto"/>
        <w:bottom w:val="none" w:sz="0" w:space="0" w:color="auto"/>
        <w:right w:val="none" w:sz="0" w:space="0" w:color="auto"/>
      </w:divBdr>
    </w:div>
    <w:div w:id="1362901288">
      <w:bodyDiv w:val="1"/>
      <w:marLeft w:val="0"/>
      <w:marRight w:val="0"/>
      <w:marTop w:val="0"/>
      <w:marBottom w:val="0"/>
      <w:divBdr>
        <w:top w:val="none" w:sz="0" w:space="0" w:color="auto"/>
        <w:left w:val="none" w:sz="0" w:space="0" w:color="auto"/>
        <w:bottom w:val="none" w:sz="0" w:space="0" w:color="auto"/>
        <w:right w:val="none" w:sz="0" w:space="0" w:color="auto"/>
      </w:divBdr>
    </w:div>
    <w:div w:id="17768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1024</Words>
  <Characters>6043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Greguš</dc:creator>
  <cp:keywords/>
  <dc:description/>
  <cp:lastModifiedBy>Jakub Greguš</cp:lastModifiedBy>
  <cp:revision>7</cp:revision>
  <dcterms:created xsi:type="dcterms:W3CDTF">2018-12-12T17:44:00Z</dcterms:created>
  <dcterms:modified xsi:type="dcterms:W3CDTF">2018-12-16T10:40:00Z</dcterms:modified>
</cp:coreProperties>
</file>